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5023B" w14:textId="77777777" w:rsidR="005400E4" w:rsidRDefault="005400E4" w:rsidP="0088305A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Draft Editorial Copy</w:t>
      </w:r>
    </w:p>
    <w:p w14:paraId="4313735D" w14:textId="77777777" w:rsidR="0088305A" w:rsidRDefault="0088305A" w:rsidP="0088305A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Project: </w:t>
      </w:r>
      <w:r>
        <w:rPr>
          <w:rFonts w:ascii="Arial" w:hAnsi="Arial"/>
          <w:color w:val="000000"/>
          <w:sz w:val="22"/>
          <w:szCs w:val="22"/>
        </w:rPr>
        <w:tab/>
      </w:r>
      <w:r w:rsidR="0092047D">
        <w:rPr>
          <w:rFonts w:ascii="Arial" w:hAnsi="Arial"/>
          <w:color w:val="000000"/>
          <w:sz w:val="22"/>
          <w:szCs w:val="22"/>
        </w:rPr>
        <w:t>Flotex linear</w:t>
      </w:r>
    </w:p>
    <w:p w14:paraId="5C3DA022" w14:textId="77777777" w:rsidR="0088305A" w:rsidRDefault="0088305A" w:rsidP="0088305A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Author: </w:t>
      </w:r>
      <w:r>
        <w:rPr>
          <w:rFonts w:ascii="Arial" w:hAnsi="Arial"/>
          <w:color w:val="000000"/>
          <w:sz w:val="22"/>
          <w:szCs w:val="22"/>
        </w:rPr>
        <w:tab/>
      </w:r>
      <w:r w:rsidR="0092047D">
        <w:rPr>
          <w:rFonts w:ascii="Arial" w:hAnsi="Arial"/>
          <w:color w:val="000000"/>
          <w:sz w:val="22"/>
          <w:szCs w:val="22"/>
        </w:rPr>
        <w:t>Jo Evennett</w:t>
      </w:r>
    </w:p>
    <w:p w14:paraId="43352107" w14:textId="6C30DF49" w:rsidR="0088305A" w:rsidRDefault="0088305A" w:rsidP="0088305A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Draft: 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="00B622FC">
        <w:rPr>
          <w:rFonts w:ascii="Arial" w:hAnsi="Arial"/>
          <w:color w:val="000000"/>
          <w:sz w:val="22"/>
          <w:szCs w:val="22"/>
        </w:rPr>
        <w:t>approved</w:t>
      </w:r>
    </w:p>
    <w:p w14:paraId="6840D9DD" w14:textId="10197F38" w:rsidR="0092047D" w:rsidRDefault="0088305A" w:rsidP="0088305A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Date: 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="00B0196D">
        <w:rPr>
          <w:rFonts w:ascii="Arial" w:hAnsi="Arial"/>
          <w:color w:val="000000"/>
          <w:sz w:val="22"/>
          <w:szCs w:val="22"/>
        </w:rPr>
        <w:t>6.6</w:t>
      </w:r>
      <w:r w:rsidR="0092047D">
        <w:rPr>
          <w:rFonts w:ascii="Arial" w:hAnsi="Arial"/>
          <w:color w:val="000000"/>
          <w:sz w:val="22"/>
          <w:szCs w:val="22"/>
        </w:rPr>
        <w:t>.14</w:t>
      </w:r>
    </w:p>
    <w:p w14:paraId="1AF2E8B3" w14:textId="29F2E8A2" w:rsidR="0088305A" w:rsidRDefault="0088305A" w:rsidP="0088305A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Approval: </w:t>
      </w:r>
      <w:r>
        <w:rPr>
          <w:rFonts w:ascii="Arial" w:hAnsi="Arial"/>
          <w:color w:val="000000"/>
          <w:sz w:val="22"/>
          <w:szCs w:val="22"/>
        </w:rPr>
        <w:tab/>
      </w:r>
      <w:r w:rsidR="0092047D">
        <w:rPr>
          <w:rFonts w:ascii="Arial" w:hAnsi="Arial"/>
          <w:color w:val="000000"/>
          <w:sz w:val="22"/>
          <w:szCs w:val="22"/>
        </w:rPr>
        <w:t xml:space="preserve">Julie </w:t>
      </w:r>
      <w:proofErr w:type="spellStart"/>
      <w:r w:rsidR="0092047D">
        <w:rPr>
          <w:rFonts w:ascii="Arial" w:hAnsi="Arial"/>
          <w:color w:val="000000"/>
          <w:sz w:val="22"/>
          <w:szCs w:val="22"/>
        </w:rPr>
        <w:t>Dempster</w:t>
      </w:r>
      <w:proofErr w:type="spellEnd"/>
      <w:r w:rsidR="00B622FC">
        <w:rPr>
          <w:rFonts w:ascii="Arial" w:hAnsi="Arial"/>
          <w:color w:val="000000"/>
          <w:sz w:val="22"/>
          <w:szCs w:val="22"/>
        </w:rPr>
        <w:t xml:space="preserve"> - approved</w:t>
      </w:r>
      <w:bookmarkStart w:id="0" w:name="_GoBack"/>
      <w:bookmarkEnd w:id="0"/>
    </w:p>
    <w:p w14:paraId="73D5E6B4" w14:textId="77777777" w:rsidR="0088305A" w:rsidRDefault="0088305A" w:rsidP="0088305A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Deadline: </w:t>
      </w:r>
      <w:r>
        <w:rPr>
          <w:rFonts w:ascii="Arial" w:hAnsi="Arial"/>
          <w:color w:val="000000"/>
          <w:sz w:val="22"/>
          <w:szCs w:val="22"/>
        </w:rPr>
        <w:tab/>
      </w:r>
      <w:r w:rsidR="0092047D">
        <w:rPr>
          <w:rFonts w:ascii="Arial" w:hAnsi="Arial"/>
          <w:color w:val="000000"/>
          <w:sz w:val="22"/>
          <w:szCs w:val="22"/>
        </w:rPr>
        <w:t>ASAP</w:t>
      </w:r>
    </w:p>
    <w:p w14:paraId="700072C3" w14:textId="77777777" w:rsidR="0092385F" w:rsidRPr="009739F1" w:rsidRDefault="0092385F" w:rsidP="0088305A">
      <w:pPr>
        <w:spacing w:line="360" w:lineRule="auto"/>
        <w:rPr>
          <w:rFonts w:ascii="Arial" w:hAnsi="Arial"/>
          <w:b/>
          <w:color w:val="000000"/>
          <w:sz w:val="22"/>
          <w:szCs w:val="22"/>
        </w:rPr>
      </w:pPr>
    </w:p>
    <w:p w14:paraId="0C4E1D90" w14:textId="77777777" w:rsidR="00DE5B62" w:rsidRPr="009739F1" w:rsidRDefault="00DE5B62" w:rsidP="0088305A">
      <w:pPr>
        <w:spacing w:line="360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FLOTEX: THE HIGH TECH TEXTILE</w:t>
      </w:r>
    </w:p>
    <w:p w14:paraId="2BD0D2F6" w14:textId="77777777" w:rsidR="003909F3" w:rsidRPr="009739F1" w:rsidRDefault="003909F3" w:rsidP="003909F3">
      <w:pPr>
        <w:tabs>
          <w:tab w:val="left" w:pos="4755"/>
        </w:tabs>
        <w:spacing w:line="360" w:lineRule="auto"/>
        <w:rPr>
          <w:rFonts w:ascii="Arial" w:hAnsi="Arial"/>
          <w:b/>
          <w:color w:val="000000"/>
          <w:sz w:val="22"/>
          <w:szCs w:val="22"/>
        </w:rPr>
      </w:pPr>
    </w:p>
    <w:p w14:paraId="053A034F" w14:textId="3D3249F5" w:rsidR="009739F1" w:rsidRPr="009739F1" w:rsidRDefault="003909F3" w:rsidP="003909F3">
      <w:pPr>
        <w:tabs>
          <w:tab w:val="left" w:pos="4755"/>
        </w:tabs>
        <w:spacing w:line="360" w:lineRule="auto"/>
        <w:rPr>
          <w:rFonts w:ascii="Arial" w:hAnsi="Arial"/>
          <w:b/>
          <w:color w:val="000000"/>
          <w:sz w:val="22"/>
          <w:szCs w:val="22"/>
        </w:rPr>
      </w:pPr>
      <w:r w:rsidRPr="009739F1">
        <w:rPr>
          <w:rFonts w:ascii="Arial" w:hAnsi="Arial"/>
          <w:b/>
          <w:color w:val="000000"/>
          <w:sz w:val="22"/>
          <w:szCs w:val="22"/>
        </w:rPr>
        <w:t>Durable and comfortable, quiet yet hygienic, warm while was</w:t>
      </w:r>
      <w:r w:rsidR="00C126D4">
        <w:rPr>
          <w:rFonts w:ascii="Arial" w:hAnsi="Arial"/>
          <w:b/>
          <w:color w:val="000000"/>
          <w:sz w:val="22"/>
          <w:szCs w:val="22"/>
        </w:rPr>
        <w:t>hable, safe but sound absorbing -</w:t>
      </w:r>
      <w:r w:rsidRPr="009739F1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C3234A" w:rsidRPr="009739F1">
        <w:rPr>
          <w:rFonts w:ascii="Arial" w:hAnsi="Arial"/>
          <w:b/>
          <w:color w:val="000000"/>
          <w:sz w:val="22"/>
          <w:szCs w:val="22"/>
        </w:rPr>
        <w:t>all</w:t>
      </w:r>
      <w:r w:rsidR="00DE5B62">
        <w:rPr>
          <w:rFonts w:ascii="Arial" w:hAnsi="Arial"/>
          <w:b/>
          <w:color w:val="000000"/>
          <w:sz w:val="22"/>
          <w:szCs w:val="22"/>
        </w:rPr>
        <w:t xml:space="preserve"> the characteristics needed to create better working environments </w:t>
      </w:r>
      <w:r w:rsidR="00C3234A" w:rsidRPr="009739F1">
        <w:rPr>
          <w:rFonts w:ascii="Arial" w:hAnsi="Arial"/>
          <w:b/>
          <w:color w:val="000000"/>
          <w:sz w:val="22"/>
          <w:szCs w:val="22"/>
        </w:rPr>
        <w:t xml:space="preserve">in </w:t>
      </w:r>
      <w:r w:rsidR="00DE5B62">
        <w:rPr>
          <w:rFonts w:ascii="Arial" w:hAnsi="Arial"/>
          <w:b/>
          <w:color w:val="000000"/>
          <w:sz w:val="22"/>
          <w:szCs w:val="22"/>
        </w:rPr>
        <w:t xml:space="preserve">just </w:t>
      </w:r>
      <w:r w:rsidR="00C3234A" w:rsidRPr="009739F1">
        <w:rPr>
          <w:rFonts w:ascii="Arial" w:hAnsi="Arial"/>
          <w:b/>
          <w:color w:val="000000"/>
          <w:sz w:val="22"/>
          <w:szCs w:val="22"/>
        </w:rPr>
        <w:t>one high quality floor covering</w:t>
      </w:r>
      <w:r w:rsidR="00C126D4">
        <w:rPr>
          <w:rFonts w:ascii="Arial" w:hAnsi="Arial"/>
          <w:b/>
          <w:color w:val="000000"/>
          <w:sz w:val="22"/>
          <w:szCs w:val="22"/>
        </w:rPr>
        <w:t>:</w:t>
      </w:r>
      <w:r w:rsidR="00C3234A" w:rsidRPr="009739F1">
        <w:rPr>
          <w:rFonts w:ascii="Arial" w:hAnsi="Arial"/>
          <w:b/>
          <w:color w:val="000000"/>
          <w:sz w:val="22"/>
          <w:szCs w:val="22"/>
        </w:rPr>
        <w:t xml:space="preserve"> Flotex.  Now </w:t>
      </w:r>
      <w:r w:rsidRPr="009739F1">
        <w:rPr>
          <w:rFonts w:ascii="Arial" w:hAnsi="Arial"/>
          <w:b/>
          <w:color w:val="000000"/>
          <w:sz w:val="22"/>
          <w:szCs w:val="22"/>
        </w:rPr>
        <w:t xml:space="preserve">Forbo Flooring Systems </w:t>
      </w:r>
      <w:r w:rsidR="00DE5B62">
        <w:rPr>
          <w:rFonts w:ascii="Arial" w:hAnsi="Arial"/>
          <w:b/>
          <w:color w:val="000000"/>
          <w:sz w:val="22"/>
          <w:szCs w:val="22"/>
        </w:rPr>
        <w:t>has introduced a</w:t>
      </w:r>
      <w:r w:rsidR="00CF21EA">
        <w:rPr>
          <w:rFonts w:ascii="Arial" w:hAnsi="Arial"/>
          <w:b/>
          <w:color w:val="000000"/>
          <w:sz w:val="22"/>
          <w:szCs w:val="22"/>
        </w:rPr>
        <w:t xml:space="preserve"> linear ingenuity t</w:t>
      </w:r>
      <w:r w:rsidRPr="009739F1">
        <w:rPr>
          <w:rFonts w:ascii="Arial" w:hAnsi="Arial"/>
          <w:b/>
          <w:color w:val="000000"/>
          <w:sz w:val="22"/>
          <w:szCs w:val="22"/>
        </w:rPr>
        <w:t>o its unique</w:t>
      </w:r>
      <w:r w:rsidR="00C3234A" w:rsidRPr="009739F1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9739F1" w:rsidRPr="009739F1">
        <w:rPr>
          <w:rFonts w:ascii="Arial" w:hAnsi="Arial"/>
          <w:b/>
          <w:color w:val="000000"/>
          <w:sz w:val="22"/>
          <w:szCs w:val="22"/>
        </w:rPr>
        <w:t xml:space="preserve">hybrid </w:t>
      </w:r>
      <w:r w:rsidRPr="009739F1">
        <w:rPr>
          <w:rFonts w:ascii="Arial" w:hAnsi="Arial"/>
          <w:b/>
          <w:color w:val="000000"/>
          <w:sz w:val="22"/>
          <w:szCs w:val="22"/>
        </w:rPr>
        <w:t xml:space="preserve">range. </w:t>
      </w:r>
      <w:r w:rsidR="00DE5B62">
        <w:rPr>
          <w:rFonts w:ascii="Arial" w:hAnsi="Arial"/>
          <w:b/>
          <w:color w:val="000000"/>
          <w:sz w:val="22"/>
          <w:szCs w:val="22"/>
        </w:rPr>
        <w:t xml:space="preserve"> </w:t>
      </w:r>
      <w:r w:rsidRPr="009739F1">
        <w:rPr>
          <w:rFonts w:ascii="Arial" w:hAnsi="Arial"/>
          <w:b/>
          <w:color w:val="000000"/>
          <w:sz w:val="22"/>
          <w:szCs w:val="22"/>
        </w:rPr>
        <w:t xml:space="preserve">Flotex Linear encompasses the </w:t>
      </w:r>
      <w:r w:rsidR="00BB7113" w:rsidRPr="009739F1">
        <w:rPr>
          <w:rFonts w:ascii="Arial" w:hAnsi="Arial"/>
          <w:b/>
          <w:color w:val="000000"/>
          <w:sz w:val="22"/>
          <w:szCs w:val="22"/>
        </w:rPr>
        <w:t xml:space="preserve">current directional </w:t>
      </w:r>
      <w:r w:rsidRPr="009739F1">
        <w:rPr>
          <w:rFonts w:ascii="Arial" w:hAnsi="Arial"/>
          <w:b/>
          <w:color w:val="000000"/>
          <w:sz w:val="22"/>
          <w:szCs w:val="22"/>
        </w:rPr>
        <w:t xml:space="preserve">trend </w:t>
      </w:r>
      <w:r w:rsidR="00BB7113" w:rsidRPr="009739F1">
        <w:rPr>
          <w:rFonts w:ascii="Arial" w:hAnsi="Arial"/>
          <w:b/>
          <w:color w:val="000000"/>
          <w:sz w:val="22"/>
          <w:szCs w:val="22"/>
        </w:rPr>
        <w:t>and</w:t>
      </w:r>
      <w:r w:rsidR="00B0196D">
        <w:rPr>
          <w:rFonts w:ascii="Arial" w:hAnsi="Arial"/>
          <w:b/>
          <w:color w:val="000000"/>
          <w:sz w:val="22"/>
          <w:szCs w:val="22"/>
        </w:rPr>
        <w:t xml:space="preserve"> a sophisticated</w:t>
      </w:r>
      <w:r w:rsidR="00BB7113" w:rsidRPr="009739F1">
        <w:rPr>
          <w:rFonts w:ascii="Arial" w:hAnsi="Arial"/>
          <w:b/>
          <w:color w:val="000000"/>
          <w:sz w:val="22"/>
          <w:szCs w:val="22"/>
        </w:rPr>
        <w:t xml:space="preserve"> colour palette </w:t>
      </w:r>
      <w:r w:rsidR="00C3234A" w:rsidRPr="009739F1">
        <w:rPr>
          <w:rFonts w:ascii="Arial" w:hAnsi="Arial"/>
          <w:b/>
          <w:color w:val="000000"/>
          <w:sz w:val="22"/>
          <w:szCs w:val="22"/>
        </w:rPr>
        <w:t>ideal for office space</w:t>
      </w:r>
      <w:r w:rsidR="009739F1" w:rsidRPr="009739F1">
        <w:rPr>
          <w:rFonts w:ascii="Arial" w:hAnsi="Arial"/>
          <w:b/>
          <w:color w:val="000000"/>
          <w:sz w:val="22"/>
          <w:szCs w:val="22"/>
        </w:rPr>
        <w:t>s</w:t>
      </w:r>
      <w:r w:rsidR="00C3234A" w:rsidRPr="009739F1">
        <w:rPr>
          <w:rFonts w:ascii="Arial" w:hAnsi="Arial"/>
          <w:b/>
          <w:color w:val="000000"/>
          <w:sz w:val="22"/>
          <w:szCs w:val="22"/>
        </w:rPr>
        <w:t>, w</w:t>
      </w:r>
      <w:r w:rsidR="00BB7113" w:rsidRPr="009739F1">
        <w:rPr>
          <w:rFonts w:ascii="Arial" w:hAnsi="Arial"/>
          <w:b/>
          <w:color w:val="000000"/>
          <w:sz w:val="22"/>
          <w:szCs w:val="22"/>
        </w:rPr>
        <w:t xml:space="preserve">ith individual ranges created to work together to </w:t>
      </w:r>
      <w:r w:rsidR="00DE5B62">
        <w:rPr>
          <w:rFonts w:ascii="Arial" w:hAnsi="Arial"/>
          <w:b/>
          <w:color w:val="000000"/>
          <w:sz w:val="22"/>
          <w:szCs w:val="22"/>
        </w:rPr>
        <w:t>fashion</w:t>
      </w:r>
      <w:r w:rsidR="00BB7113" w:rsidRPr="009739F1">
        <w:rPr>
          <w:rFonts w:ascii="Arial" w:hAnsi="Arial"/>
          <w:b/>
          <w:color w:val="000000"/>
          <w:sz w:val="22"/>
          <w:szCs w:val="22"/>
        </w:rPr>
        <w:t xml:space="preserve"> integrated flooring design concepts.</w:t>
      </w:r>
    </w:p>
    <w:p w14:paraId="1D9D9C4F" w14:textId="77777777" w:rsidR="009739F1" w:rsidRDefault="009739F1" w:rsidP="003909F3">
      <w:pPr>
        <w:tabs>
          <w:tab w:val="left" w:pos="4755"/>
        </w:tabs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7EBF16C5" w14:textId="1D198A56" w:rsidR="00AC77F0" w:rsidRDefault="00B0196D" w:rsidP="003909F3">
      <w:pPr>
        <w:tabs>
          <w:tab w:val="left" w:pos="4755"/>
        </w:tabs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Jason Holmes Head </w:t>
      </w:r>
      <w:r w:rsidR="00B622FC">
        <w:rPr>
          <w:rFonts w:ascii="Arial" w:hAnsi="Arial"/>
          <w:color w:val="000000"/>
          <w:sz w:val="22"/>
          <w:szCs w:val="22"/>
        </w:rPr>
        <w:t>of Design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4532D0">
        <w:rPr>
          <w:rFonts w:ascii="Arial" w:hAnsi="Arial"/>
          <w:color w:val="000000"/>
          <w:sz w:val="22"/>
          <w:szCs w:val="22"/>
        </w:rPr>
        <w:t>at Forbo Flooring Systems says: “</w:t>
      </w:r>
      <w:r>
        <w:rPr>
          <w:rFonts w:ascii="Arial" w:hAnsi="Arial"/>
          <w:color w:val="000000"/>
          <w:sz w:val="22"/>
          <w:szCs w:val="22"/>
        </w:rPr>
        <w:t>Still proving popular in</w:t>
      </w:r>
      <w:r w:rsidR="00EF582C">
        <w:rPr>
          <w:rFonts w:ascii="Arial" w:hAnsi="Arial"/>
          <w:color w:val="000000"/>
          <w:sz w:val="22"/>
          <w:szCs w:val="22"/>
        </w:rPr>
        <w:t xml:space="preserve"> commercial </w:t>
      </w:r>
      <w:r>
        <w:rPr>
          <w:rFonts w:ascii="Arial" w:hAnsi="Arial"/>
          <w:color w:val="000000"/>
          <w:sz w:val="22"/>
          <w:szCs w:val="22"/>
        </w:rPr>
        <w:t>spaces</w:t>
      </w:r>
      <w:r w:rsidR="00EF582C">
        <w:rPr>
          <w:rFonts w:ascii="Arial" w:hAnsi="Arial"/>
          <w:color w:val="000000"/>
          <w:sz w:val="22"/>
          <w:szCs w:val="22"/>
        </w:rPr>
        <w:t xml:space="preserve">, </w:t>
      </w:r>
      <w:r w:rsidR="00AC77F0">
        <w:rPr>
          <w:rFonts w:ascii="Arial" w:hAnsi="Arial"/>
          <w:color w:val="000000"/>
          <w:sz w:val="22"/>
          <w:szCs w:val="22"/>
        </w:rPr>
        <w:t>a</w:t>
      </w:r>
      <w:r w:rsidR="00EF582C">
        <w:rPr>
          <w:rFonts w:ascii="Arial" w:hAnsi="Arial"/>
          <w:color w:val="000000"/>
          <w:sz w:val="22"/>
          <w:szCs w:val="22"/>
        </w:rPr>
        <w:t xml:space="preserve"> linear pattern </w:t>
      </w:r>
      <w:r w:rsidR="00AC77F0">
        <w:rPr>
          <w:rFonts w:ascii="Arial" w:hAnsi="Arial"/>
          <w:color w:val="000000"/>
          <w:sz w:val="22"/>
          <w:szCs w:val="22"/>
        </w:rPr>
        <w:t>works in synergy with the angular faces and facades of commercial architecture, whilst injecting accents of col</w:t>
      </w:r>
      <w:r w:rsidR="000E3A3F">
        <w:rPr>
          <w:rFonts w:ascii="Arial" w:hAnsi="Arial"/>
          <w:color w:val="000000"/>
          <w:sz w:val="22"/>
          <w:szCs w:val="22"/>
        </w:rPr>
        <w:t>our into a workspace.  Forbo’s</w:t>
      </w:r>
      <w:r w:rsidR="00AC77F0">
        <w:rPr>
          <w:rFonts w:ascii="Arial" w:hAnsi="Arial"/>
          <w:color w:val="000000"/>
          <w:sz w:val="22"/>
          <w:szCs w:val="22"/>
        </w:rPr>
        <w:t xml:space="preserve"> Flotex Linear </w:t>
      </w:r>
      <w:r w:rsidR="000E3A3F">
        <w:rPr>
          <w:rFonts w:ascii="Arial" w:hAnsi="Arial"/>
          <w:color w:val="000000"/>
          <w:sz w:val="22"/>
          <w:szCs w:val="22"/>
        </w:rPr>
        <w:t xml:space="preserve">collection is no different, yet it </w:t>
      </w:r>
      <w:r w:rsidR="004C0D3F">
        <w:rPr>
          <w:rFonts w:ascii="Arial" w:hAnsi="Arial"/>
          <w:color w:val="000000"/>
          <w:sz w:val="22"/>
          <w:szCs w:val="22"/>
        </w:rPr>
        <w:t>excels itself in</w:t>
      </w:r>
      <w:r w:rsidR="000E3A3F">
        <w:rPr>
          <w:rFonts w:ascii="Arial" w:hAnsi="Arial"/>
          <w:color w:val="000000"/>
          <w:sz w:val="22"/>
          <w:szCs w:val="22"/>
        </w:rPr>
        <w:t xml:space="preserve"> provid</w:t>
      </w:r>
      <w:r w:rsidR="004C0D3F">
        <w:rPr>
          <w:rFonts w:ascii="Arial" w:hAnsi="Arial"/>
          <w:color w:val="000000"/>
          <w:sz w:val="22"/>
          <w:szCs w:val="22"/>
        </w:rPr>
        <w:t>ing</w:t>
      </w:r>
      <w:r w:rsidR="000E3A3F">
        <w:rPr>
          <w:rFonts w:ascii="Arial" w:hAnsi="Arial"/>
          <w:color w:val="000000"/>
          <w:sz w:val="22"/>
          <w:szCs w:val="22"/>
        </w:rPr>
        <w:t xml:space="preserve"> a </w:t>
      </w:r>
      <w:r w:rsidR="00AC77F0">
        <w:rPr>
          <w:rFonts w:ascii="Arial" w:hAnsi="Arial"/>
          <w:color w:val="000000"/>
          <w:sz w:val="22"/>
          <w:szCs w:val="22"/>
        </w:rPr>
        <w:t xml:space="preserve">design concept </w:t>
      </w:r>
      <w:r w:rsidR="000E3A3F">
        <w:rPr>
          <w:rFonts w:ascii="Arial" w:hAnsi="Arial"/>
          <w:color w:val="000000"/>
          <w:sz w:val="22"/>
          <w:szCs w:val="22"/>
        </w:rPr>
        <w:t xml:space="preserve">with five new linear focused designs, 59 unique on-trend colourways and </w:t>
      </w:r>
      <w:proofErr w:type="gramStart"/>
      <w:r w:rsidR="000E3A3F">
        <w:rPr>
          <w:rFonts w:ascii="Arial" w:hAnsi="Arial"/>
          <w:color w:val="000000"/>
          <w:sz w:val="22"/>
          <w:szCs w:val="22"/>
        </w:rPr>
        <w:t>a versatility</w:t>
      </w:r>
      <w:proofErr w:type="gramEnd"/>
      <w:r w:rsidR="000E3A3F">
        <w:rPr>
          <w:rFonts w:ascii="Arial" w:hAnsi="Arial"/>
          <w:color w:val="000000"/>
          <w:sz w:val="22"/>
          <w:szCs w:val="22"/>
        </w:rPr>
        <w:t xml:space="preserve"> quite like no other.</w:t>
      </w:r>
    </w:p>
    <w:p w14:paraId="7E191A32" w14:textId="77777777" w:rsidR="004532D0" w:rsidRDefault="004532D0" w:rsidP="003909F3">
      <w:pPr>
        <w:tabs>
          <w:tab w:val="left" w:pos="4755"/>
        </w:tabs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240EF8FC" w14:textId="556ABFDE" w:rsidR="004532D0" w:rsidRDefault="006F6F87" w:rsidP="003909F3">
      <w:pPr>
        <w:tabs>
          <w:tab w:val="left" w:pos="4755"/>
        </w:tabs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“</w:t>
      </w:r>
      <w:r w:rsidR="00901EDB">
        <w:rPr>
          <w:rFonts w:ascii="Arial" w:hAnsi="Arial"/>
          <w:color w:val="000000"/>
          <w:sz w:val="22"/>
          <w:szCs w:val="22"/>
        </w:rPr>
        <w:t xml:space="preserve">With the ability to install Flotex tiles in a variety of ways, the creative flexibility afforded by the design concept </w:t>
      </w:r>
      <w:r>
        <w:rPr>
          <w:rFonts w:ascii="Arial" w:hAnsi="Arial"/>
          <w:color w:val="000000"/>
          <w:sz w:val="22"/>
          <w:szCs w:val="22"/>
        </w:rPr>
        <w:t xml:space="preserve">is </w:t>
      </w:r>
      <w:r w:rsidR="004C0D3F">
        <w:rPr>
          <w:rFonts w:ascii="Arial" w:hAnsi="Arial"/>
          <w:color w:val="000000"/>
          <w:sz w:val="22"/>
          <w:szCs w:val="22"/>
        </w:rPr>
        <w:t xml:space="preserve">certainly </w:t>
      </w:r>
      <w:r>
        <w:rPr>
          <w:rFonts w:ascii="Arial" w:hAnsi="Arial"/>
          <w:color w:val="000000"/>
          <w:sz w:val="22"/>
          <w:szCs w:val="22"/>
        </w:rPr>
        <w:t xml:space="preserve">impressive with the freedom to combine ranges that are fully coordinated.  </w:t>
      </w:r>
      <w:r w:rsidR="001E2ADC">
        <w:rPr>
          <w:rFonts w:ascii="Arial" w:hAnsi="Arial"/>
          <w:color w:val="000000"/>
          <w:sz w:val="22"/>
          <w:szCs w:val="22"/>
        </w:rPr>
        <w:t xml:space="preserve">The muted colourways and stylish design of </w:t>
      </w:r>
      <w:r>
        <w:rPr>
          <w:rFonts w:ascii="Arial" w:hAnsi="Arial"/>
          <w:color w:val="000000"/>
          <w:sz w:val="22"/>
          <w:szCs w:val="22"/>
        </w:rPr>
        <w:t>Integrity</w:t>
      </w:r>
      <w:r w:rsidRPr="006F6F87">
        <w:rPr>
          <w:rFonts w:ascii="Arial" w:hAnsi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and </w:t>
      </w:r>
      <w:r w:rsidR="001E2ADC">
        <w:rPr>
          <w:rFonts w:ascii="Arial" w:hAnsi="Arial"/>
          <w:color w:val="000000"/>
          <w:sz w:val="22"/>
          <w:szCs w:val="22"/>
        </w:rPr>
        <w:t xml:space="preserve">the bold </w:t>
      </w:r>
      <w:r w:rsidR="00C5214D">
        <w:rPr>
          <w:rFonts w:ascii="Arial" w:hAnsi="Arial"/>
          <w:color w:val="000000"/>
          <w:sz w:val="22"/>
          <w:szCs w:val="22"/>
        </w:rPr>
        <w:t>and multi-coloured striped pattern</w:t>
      </w:r>
      <w:r w:rsidR="001E2ADC">
        <w:rPr>
          <w:rFonts w:ascii="Arial" w:hAnsi="Arial"/>
          <w:color w:val="000000"/>
          <w:sz w:val="22"/>
          <w:szCs w:val="22"/>
        </w:rPr>
        <w:t xml:space="preserve"> </w:t>
      </w:r>
      <w:r w:rsidR="00C5214D">
        <w:rPr>
          <w:rFonts w:ascii="Arial" w:hAnsi="Arial"/>
          <w:color w:val="000000"/>
          <w:sz w:val="22"/>
          <w:szCs w:val="22"/>
        </w:rPr>
        <w:t xml:space="preserve">of </w:t>
      </w:r>
      <w:r>
        <w:rPr>
          <w:rFonts w:ascii="Arial" w:hAnsi="Arial"/>
          <w:color w:val="000000"/>
          <w:sz w:val="22"/>
          <w:szCs w:val="22"/>
        </w:rPr>
        <w:t xml:space="preserve">Complexity for example, can be used together to provide a much more </w:t>
      </w:r>
      <w:r w:rsidR="001E2ADC">
        <w:rPr>
          <w:rFonts w:ascii="Arial" w:hAnsi="Arial"/>
          <w:color w:val="000000"/>
          <w:sz w:val="22"/>
          <w:szCs w:val="22"/>
        </w:rPr>
        <w:t xml:space="preserve">striking and </w:t>
      </w:r>
      <w:r>
        <w:rPr>
          <w:rFonts w:ascii="Arial" w:hAnsi="Arial"/>
          <w:color w:val="000000"/>
          <w:sz w:val="22"/>
          <w:szCs w:val="22"/>
        </w:rPr>
        <w:t>dramatic</w:t>
      </w:r>
      <w:r w:rsidR="001E2ADC">
        <w:rPr>
          <w:rFonts w:ascii="Arial" w:hAnsi="Arial"/>
          <w:color w:val="000000"/>
          <w:sz w:val="22"/>
          <w:szCs w:val="22"/>
        </w:rPr>
        <w:t xml:space="preserve"> effect to any commercial space</w:t>
      </w:r>
      <w:r>
        <w:rPr>
          <w:rFonts w:ascii="Arial" w:hAnsi="Arial"/>
          <w:color w:val="000000"/>
          <w:sz w:val="22"/>
          <w:szCs w:val="22"/>
        </w:rPr>
        <w:t>.”</w:t>
      </w:r>
    </w:p>
    <w:p w14:paraId="0F8915F8" w14:textId="77777777" w:rsidR="00FC431A" w:rsidRDefault="00FC431A" w:rsidP="003909F3">
      <w:pPr>
        <w:tabs>
          <w:tab w:val="left" w:pos="4755"/>
        </w:tabs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72D9550E" w14:textId="36D7213F" w:rsidR="006F6F87" w:rsidRDefault="006F6F87" w:rsidP="003909F3">
      <w:pPr>
        <w:tabs>
          <w:tab w:val="left" w:pos="4755"/>
        </w:tabs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The subtle tailored design of Pinstripe can be installed either brick or tessellated and when laid in a different installation style, produces a very distinctive effect.  The sophisticated linear design is based on a soft suiting fabric</w:t>
      </w:r>
      <w:r w:rsidR="00C5214D">
        <w:rPr>
          <w:rFonts w:ascii="Arial" w:hAnsi="Arial"/>
          <w:color w:val="000000"/>
          <w:sz w:val="22"/>
          <w:szCs w:val="22"/>
        </w:rPr>
        <w:t xml:space="preserve"> with a trendy urban twist</w:t>
      </w:r>
      <w:r>
        <w:rPr>
          <w:rFonts w:ascii="Arial" w:hAnsi="Arial"/>
          <w:color w:val="000000"/>
          <w:sz w:val="22"/>
          <w:szCs w:val="22"/>
        </w:rPr>
        <w:t xml:space="preserve"> and so complements contemporary </w:t>
      </w:r>
      <w:r w:rsidR="001E2ADC">
        <w:rPr>
          <w:rFonts w:ascii="Arial" w:hAnsi="Arial"/>
          <w:color w:val="000000"/>
          <w:sz w:val="22"/>
          <w:szCs w:val="22"/>
        </w:rPr>
        <w:t>office</w:t>
      </w:r>
      <w:r>
        <w:rPr>
          <w:rFonts w:ascii="Arial" w:hAnsi="Arial"/>
          <w:color w:val="000000"/>
          <w:sz w:val="22"/>
          <w:szCs w:val="22"/>
        </w:rPr>
        <w:t xml:space="preserve"> spaces, both large and small.</w:t>
      </w:r>
    </w:p>
    <w:p w14:paraId="76233BF6" w14:textId="474CB493" w:rsidR="00C5214D" w:rsidRDefault="006A66DF" w:rsidP="003909F3">
      <w:pPr>
        <w:tabs>
          <w:tab w:val="left" w:pos="4755"/>
        </w:tabs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lastRenderedPageBreak/>
        <w:t xml:space="preserve">Cirrus </w:t>
      </w:r>
      <w:r w:rsidR="00E37A21">
        <w:rPr>
          <w:rFonts w:ascii="Arial" w:hAnsi="Arial"/>
          <w:color w:val="000000"/>
          <w:sz w:val="22"/>
          <w:szCs w:val="22"/>
        </w:rPr>
        <w:t xml:space="preserve">on the other hand, </w:t>
      </w:r>
      <w:r>
        <w:rPr>
          <w:rFonts w:ascii="Arial" w:hAnsi="Arial"/>
          <w:color w:val="000000"/>
          <w:sz w:val="22"/>
          <w:szCs w:val="22"/>
        </w:rPr>
        <w:t xml:space="preserve">is particularly ideal for large-scale office installations with a unique mix of bold shades interposed alongside a more neutral palette.  When used in combination with the distinct Stratus design, colour coordinated solutions can easily be created.  Alternatively, the variety of installation methods available for these two ranges </w:t>
      </w:r>
      <w:r w:rsidR="00B0196D">
        <w:rPr>
          <w:rFonts w:ascii="Arial" w:hAnsi="Arial"/>
          <w:color w:val="000000"/>
          <w:sz w:val="22"/>
          <w:szCs w:val="22"/>
        </w:rPr>
        <w:t xml:space="preserve">with the tile format </w:t>
      </w:r>
      <w:r>
        <w:rPr>
          <w:rFonts w:ascii="Arial" w:hAnsi="Arial"/>
          <w:color w:val="000000"/>
          <w:sz w:val="22"/>
          <w:szCs w:val="22"/>
        </w:rPr>
        <w:t>opens up a huge number of creative flooring options that work well within an open plan office</w:t>
      </w:r>
      <w:r w:rsidR="00B0196D">
        <w:rPr>
          <w:rFonts w:ascii="Arial" w:hAnsi="Arial"/>
          <w:color w:val="000000"/>
          <w:sz w:val="22"/>
          <w:szCs w:val="22"/>
        </w:rPr>
        <w:t xml:space="preserve"> that</w:t>
      </w:r>
      <w:r>
        <w:rPr>
          <w:rFonts w:ascii="Arial" w:hAnsi="Arial"/>
          <w:color w:val="000000"/>
          <w:sz w:val="22"/>
          <w:szCs w:val="22"/>
        </w:rPr>
        <w:t xml:space="preserve"> requires defined breakout areas. </w:t>
      </w:r>
    </w:p>
    <w:p w14:paraId="31650109" w14:textId="77777777" w:rsidR="00AC77F0" w:rsidRDefault="00AC77F0" w:rsidP="003909F3">
      <w:pPr>
        <w:tabs>
          <w:tab w:val="left" w:pos="4755"/>
        </w:tabs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22463AC0" w14:textId="5FF284E9" w:rsidR="00DE5B62" w:rsidRDefault="00EB6353" w:rsidP="00EB6353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The requirements for a commercial floor covering can </w:t>
      </w:r>
      <w:r w:rsidR="00E37A21">
        <w:rPr>
          <w:rFonts w:ascii="Arial" w:hAnsi="Arial"/>
          <w:color w:val="000000"/>
          <w:sz w:val="22"/>
          <w:szCs w:val="22"/>
        </w:rPr>
        <w:t xml:space="preserve">undoubtedly </w:t>
      </w:r>
      <w:r>
        <w:rPr>
          <w:rFonts w:ascii="Arial" w:hAnsi="Arial"/>
          <w:color w:val="000000"/>
          <w:sz w:val="22"/>
          <w:szCs w:val="22"/>
        </w:rPr>
        <w:t xml:space="preserve">place specifiers with a difficult decision on what type of floor covering to specify.  </w:t>
      </w:r>
      <w:r w:rsidR="00AF6688">
        <w:rPr>
          <w:rFonts w:ascii="Arial" w:hAnsi="Arial"/>
          <w:color w:val="000000"/>
          <w:sz w:val="22"/>
          <w:szCs w:val="22"/>
        </w:rPr>
        <w:t>With the office environment becoming a marketplace of knowledge and a venue for social interaction, it is no longer just for working.  F</w:t>
      </w:r>
      <w:r w:rsidR="00AF6688" w:rsidRPr="00AF6688">
        <w:rPr>
          <w:rFonts w:ascii="Arial" w:hAnsi="Arial"/>
          <w:color w:val="000000"/>
          <w:sz w:val="22"/>
          <w:szCs w:val="22"/>
        </w:rPr>
        <w:t>or this reason</w:t>
      </w:r>
      <w:r w:rsidR="00AF6688">
        <w:rPr>
          <w:rFonts w:ascii="Arial" w:hAnsi="Arial"/>
          <w:color w:val="000000"/>
          <w:sz w:val="22"/>
          <w:szCs w:val="22"/>
        </w:rPr>
        <w:t xml:space="preserve"> there are </w:t>
      </w:r>
      <w:r>
        <w:rPr>
          <w:rFonts w:ascii="Arial" w:hAnsi="Arial"/>
          <w:color w:val="000000"/>
          <w:sz w:val="22"/>
          <w:szCs w:val="22"/>
        </w:rPr>
        <w:t xml:space="preserve">many </w:t>
      </w:r>
      <w:r w:rsidR="00AF6688">
        <w:rPr>
          <w:rFonts w:ascii="Arial" w:hAnsi="Arial"/>
          <w:color w:val="000000"/>
          <w:sz w:val="22"/>
          <w:szCs w:val="22"/>
        </w:rPr>
        <w:t xml:space="preserve">more demands being placed on the interior finishes as the </w:t>
      </w:r>
      <w:r w:rsidR="00B12092">
        <w:rPr>
          <w:rFonts w:ascii="Arial" w:hAnsi="Arial"/>
          <w:color w:val="000000"/>
          <w:sz w:val="22"/>
          <w:szCs w:val="22"/>
        </w:rPr>
        <w:t>‘</w:t>
      </w:r>
      <w:r w:rsidR="00AF6688">
        <w:rPr>
          <w:rFonts w:ascii="Arial" w:hAnsi="Arial"/>
          <w:color w:val="000000"/>
          <w:sz w:val="22"/>
          <w:szCs w:val="22"/>
        </w:rPr>
        <w:t>open plan</w:t>
      </w:r>
      <w:r w:rsidR="00B12092">
        <w:rPr>
          <w:rFonts w:ascii="Arial" w:hAnsi="Arial"/>
          <w:color w:val="000000"/>
          <w:sz w:val="22"/>
          <w:szCs w:val="22"/>
        </w:rPr>
        <w:t>’</w:t>
      </w:r>
      <w:r w:rsidR="00AF6688">
        <w:rPr>
          <w:rFonts w:ascii="Arial" w:hAnsi="Arial"/>
          <w:color w:val="000000"/>
          <w:sz w:val="22"/>
          <w:szCs w:val="22"/>
        </w:rPr>
        <w:t xml:space="preserve"> element incorporates </w:t>
      </w:r>
      <w:r w:rsidR="00B12092">
        <w:rPr>
          <w:rFonts w:ascii="Arial" w:hAnsi="Arial"/>
          <w:color w:val="000000"/>
          <w:sz w:val="22"/>
          <w:szCs w:val="22"/>
        </w:rPr>
        <w:t xml:space="preserve">sub divisions and areas that have differing </w:t>
      </w:r>
      <w:r w:rsidR="00B12092" w:rsidRPr="00B12092">
        <w:rPr>
          <w:rFonts w:ascii="Arial" w:hAnsi="Arial"/>
          <w:color w:val="000000"/>
          <w:sz w:val="22"/>
          <w:szCs w:val="22"/>
        </w:rPr>
        <w:t>function</w:t>
      </w:r>
      <w:r w:rsidR="00B12092">
        <w:rPr>
          <w:rFonts w:ascii="Arial" w:hAnsi="Arial"/>
          <w:color w:val="000000"/>
          <w:sz w:val="22"/>
          <w:szCs w:val="22"/>
        </w:rPr>
        <w:t xml:space="preserve">al requirements. </w:t>
      </w:r>
      <w:r>
        <w:rPr>
          <w:rFonts w:ascii="Arial" w:hAnsi="Arial"/>
          <w:color w:val="000000"/>
          <w:sz w:val="22"/>
          <w:szCs w:val="22"/>
        </w:rPr>
        <w:t xml:space="preserve"> Flotex is an </w:t>
      </w:r>
      <w:r w:rsidRPr="00EB6353">
        <w:rPr>
          <w:rFonts w:ascii="Arial" w:hAnsi="Arial"/>
          <w:color w:val="000000"/>
          <w:sz w:val="22"/>
          <w:szCs w:val="22"/>
        </w:rPr>
        <w:t>extremely</w:t>
      </w:r>
      <w:r>
        <w:rPr>
          <w:rFonts w:ascii="Arial" w:hAnsi="Arial"/>
          <w:color w:val="000000"/>
          <w:sz w:val="22"/>
          <w:szCs w:val="22"/>
        </w:rPr>
        <w:t xml:space="preserve"> viable option to meeting this challenge and the </w:t>
      </w:r>
      <w:r w:rsidR="00AF6688">
        <w:rPr>
          <w:rFonts w:ascii="Arial" w:hAnsi="Arial"/>
          <w:color w:val="000000"/>
          <w:sz w:val="22"/>
          <w:szCs w:val="22"/>
        </w:rPr>
        <w:t xml:space="preserve">beauty of </w:t>
      </w:r>
      <w:r>
        <w:rPr>
          <w:rFonts w:ascii="Arial" w:hAnsi="Arial"/>
          <w:color w:val="000000"/>
          <w:sz w:val="22"/>
          <w:szCs w:val="22"/>
        </w:rPr>
        <w:t>the hybrid product</w:t>
      </w:r>
      <w:r w:rsidR="00AF6688">
        <w:rPr>
          <w:rFonts w:ascii="Arial" w:hAnsi="Arial"/>
          <w:color w:val="000000"/>
          <w:sz w:val="22"/>
          <w:szCs w:val="22"/>
        </w:rPr>
        <w:t xml:space="preserve"> is the multiple high performance characteris</w:t>
      </w:r>
      <w:r w:rsidR="00B12092">
        <w:rPr>
          <w:rFonts w:ascii="Arial" w:hAnsi="Arial"/>
          <w:color w:val="000000"/>
          <w:sz w:val="22"/>
          <w:szCs w:val="22"/>
        </w:rPr>
        <w:t xml:space="preserve">tics all in one floor covering. </w:t>
      </w:r>
    </w:p>
    <w:p w14:paraId="5E294F56" w14:textId="77777777" w:rsidR="00833D1A" w:rsidRDefault="00833D1A" w:rsidP="00EB6353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737F7293" w14:textId="2DF7991F" w:rsidR="003D002C" w:rsidRDefault="001A3086" w:rsidP="00EB6353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Jason</w:t>
      </w:r>
      <w:r w:rsidR="00833D1A">
        <w:rPr>
          <w:rFonts w:ascii="Arial" w:hAnsi="Arial"/>
          <w:color w:val="000000"/>
          <w:sz w:val="22"/>
          <w:szCs w:val="22"/>
        </w:rPr>
        <w:t xml:space="preserve"> says: “Flotex has a</w:t>
      </w:r>
      <w:r w:rsidR="003D002C">
        <w:rPr>
          <w:rFonts w:ascii="Arial" w:hAnsi="Arial"/>
          <w:color w:val="000000"/>
          <w:sz w:val="22"/>
          <w:szCs w:val="22"/>
        </w:rPr>
        <w:t>n altogether</w:t>
      </w:r>
      <w:r w:rsidR="00833D1A">
        <w:rPr>
          <w:rFonts w:ascii="Arial" w:hAnsi="Arial"/>
          <w:color w:val="000000"/>
          <w:sz w:val="22"/>
          <w:szCs w:val="22"/>
        </w:rPr>
        <w:t xml:space="preserve"> bionic flooring performance that is combined with a level of sophistication and style, which makes it an incredibly </w:t>
      </w:r>
      <w:r w:rsidR="00833D1A" w:rsidRPr="00833D1A">
        <w:rPr>
          <w:rFonts w:ascii="Arial" w:hAnsi="Arial"/>
          <w:color w:val="000000"/>
          <w:sz w:val="22"/>
          <w:szCs w:val="22"/>
        </w:rPr>
        <w:t>fresh</w:t>
      </w:r>
      <w:r w:rsidR="00833D1A">
        <w:rPr>
          <w:rFonts w:ascii="Arial" w:hAnsi="Arial"/>
          <w:color w:val="000000"/>
          <w:sz w:val="22"/>
          <w:szCs w:val="22"/>
        </w:rPr>
        <w:t xml:space="preserve"> and modern alternative to carpet tiles.  </w:t>
      </w:r>
      <w:r w:rsidR="003D002C">
        <w:rPr>
          <w:rFonts w:ascii="Arial" w:hAnsi="Arial"/>
          <w:color w:val="000000"/>
          <w:sz w:val="22"/>
          <w:szCs w:val="22"/>
        </w:rPr>
        <w:t>With an Allergy Seal of Approval, Flotex aids a healthy interior by tra</w:t>
      </w:r>
      <w:r w:rsidR="002E5DE8">
        <w:rPr>
          <w:rFonts w:ascii="Arial" w:hAnsi="Arial"/>
          <w:color w:val="000000"/>
          <w:sz w:val="22"/>
          <w:szCs w:val="22"/>
        </w:rPr>
        <w:t>p</w:t>
      </w:r>
      <w:r w:rsidR="003D002C">
        <w:rPr>
          <w:rFonts w:ascii="Arial" w:hAnsi="Arial"/>
          <w:color w:val="000000"/>
          <w:sz w:val="22"/>
          <w:szCs w:val="22"/>
        </w:rPr>
        <w:t>ping allergens in the tip of the nylon fibres until easily releasing them on vacuuming.</w:t>
      </w:r>
    </w:p>
    <w:p w14:paraId="7B4519F5" w14:textId="77777777" w:rsidR="003D002C" w:rsidRDefault="003D002C" w:rsidP="00EB6353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71D5758C" w14:textId="3289402B" w:rsidR="00833D1A" w:rsidRDefault="003D002C" w:rsidP="00EB6353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“The 70 million fibres per m</w:t>
      </w:r>
      <w:r w:rsidRPr="003D002C">
        <w:rPr>
          <w:rFonts w:ascii="Arial" w:hAnsi="Arial"/>
          <w:color w:val="000000"/>
          <w:sz w:val="22"/>
          <w:szCs w:val="22"/>
          <w:vertAlign w:val="superscript"/>
        </w:rPr>
        <w:t>2</w:t>
      </w:r>
      <w:r w:rsidR="00B0196D">
        <w:rPr>
          <w:rFonts w:ascii="Arial" w:hAnsi="Arial"/>
          <w:color w:val="000000"/>
          <w:sz w:val="22"/>
          <w:szCs w:val="22"/>
        </w:rPr>
        <w:t xml:space="preserve"> in Flotex provide </w:t>
      </w:r>
      <w:r>
        <w:rPr>
          <w:rFonts w:ascii="Arial" w:hAnsi="Arial"/>
          <w:color w:val="000000"/>
          <w:sz w:val="22"/>
          <w:szCs w:val="22"/>
        </w:rPr>
        <w:t>a soft and warm textured surface that is also highly suitable for areas that might come into contact with liquids</w:t>
      </w:r>
      <w:r w:rsidR="00B0196D">
        <w:rPr>
          <w:rFonts w:ascii="Arial" w:hAnsi="Arial"/>
          <w:color w:val="000000"/>
          <w:sz w:val="22"/>
          <w:szCs w:val="22"/>
        </w:rPr>
        <w:t>, thanks to the fact that Flotex is 100% waterproof.</w:t>
      </w:r>
      <w:r>
        <w:rPr>
          <w:rFonts w:ascii="Arial" w:hAnsi="Arial"/>
          <w:color w:val="000000"/>
          <w:sz w:val="22"/>
          <w:szCs w:val="22"/>
        </w:rPr>
        <w:t xml:space="preserve"> Meanwhile, the fibres are </w:t>
      </w:r>
      <w:r w:rsidRPr="003D002C">
        <w:rPr>
          <w:rFonts w:ascii="Arial" w:hAnsi="Arial"/>
          <w:color w:val="000000"/>
          <w:sz w:val="22"/>
          <w:szCs w:val="22"/>
        </w:rPr>
        <w:t>extraordinarily</w:t>
      </w:r>
      <w:r>
        <w:rPr>
          <w:rFonts w:ascii="Arial" w:hAnsi="Arial"/>
          <w:color w:val="000000"/>
          <w:sz w:val="22"/>
          <w:szCs w:val="22"/>
        </w:rPr>
        <w:t xml:space="preserve"> flexible and comfortable underfoot, yet their density, design and strength means they will return to their original shape.</w:t>
      </w:r>
    </w:p>
    <w:p w14:paraId="76CFCB6C" w14:textId="77777777" w:rsidR="002E5DE8" w:rsidRDefault="002E5DE8" w:rsidP="00EB6353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1CBBE5BF" w14:textId="566F8D68" w:rsidR="002E5DE8" w:rsidRDefault="002E5DE8" w:rsidP="00EB6353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“However, the really exciting part comes in the innovative concepts and advance</w:t>
      </w:r>
      <w:r w:rsidR="00B0196D">
        <w:rPr>
          <w:rFonts w:ascii="Arial" w:hAnsi="Arial"/>
          <w:color w:val="000000"/>
          <w:sz w:val="22"/>
          <w:szCs w:val="22"/>
        </w:rPr>
        <w:t>d</w:t>
      </w:r>
      <w:r>
        <w:rPr>
          <w:rFonts w:ascii="Arial" w:hAnsi="Arial"/>
          <w:color w:val="000000"/>
          <w:sz w:val="22"/>
          <w:szCs w:val="22"/>
        </w:rPr>
        <w:t xml:space="preserve"> printing technologies that enable truly bespoke and custom-made designs </w:t>
      </w:r>
      <w:r w:rsidR="006955B5">
        <w:rPr>
          <w:rFonts w:ascii="Arial" w:hAnsi="Arial"/>
          <w:color w:val="000000"/>
          <w:sz w:val="22"/>
          <w:szCs w:val="22"/>
        </w:rPr>
        <w:t>along with a remarkable on demand collection, Flotex Vision, of over 600 designs.”</w:t>
      </w:r>
    </w:p>
    <w:p w14:paraId="2EC6F6E4" w14:textId="77777777" w:rsidR="0088305A" w:rsidRDefault="0088305A" w:rsidP="0088305A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21FA625F" w14:textId="75E1CFC9" w:rsidR="0088305A" w:rsidRDefault="00E37A21" w:rsidP="0088305A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For more information please refer to www.forbo-flooring.co.uk/flotexlinear</w:t>
      </w:r>
    </w:p>
    <w:p w14:paraId="1D9C8C50" w14:textId="77777777" w:rsidR="0088305A" w:rsidRPr="00B47D47" w:rsidRDefault="0088305A" w:rsidP="0088305A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19BF9C93" w14:textId="77777777" w:rsidR="0088305A" w:rsidRPr="009E04DD" w:rsidRDefault="0088305A" w:rsidP="0088305A">
      <w:pPr>
        <w:spacing w:line="360" w:lineRule="auto"/>
        <w:jc w:val="center"/>
        <w:rPr>
          <w:rFonts w:ascii="Arial" w:hAnsi="Arial" w:cs="Verdana"/>
          <w:b/>
          <w:bCs/>
          <w:sz w:val="22"/>
          <w:szCs w:val="22"/>
        </w:rPr>
      </w:pPr>
      <w:r w:rsidRPr="009E04DD">
        <w:rPr>
          <w:rFonts w:ascii="Arial" w:hAnsi="Arial" w:cs="Verdana"/>
          <w:b/>
          <w:bCs/>
          <w:sz w:val="22"/>
          <w:szCs w:val="22"/>
        </w:rPr>
        <w:t>-ENDS-</w:t>
      </w:r>
    </w:p>
    <w:p w14:paraId="66E68020" w14:textId="77777777" w:rsidR="0088305A" w:rsidRPr="00DD2FB8" w:rsidRDefault="0088305A" w:rsidP="0088305A">
      <w:pPr>
        <w:spacing w:after="240" w:line="360" w:lineRule="auto"/>
        <w:rPr>
          <w:rFonts w:ascii="Arial" w:hAnsi="Arial"/>
          <w:sz w:val="22"/>
          <w:szCs w:val="22"/>
          <w:lang w:val="en-US"/>
        </w:rPr>
      </w:pPr>
    </w:p>
    <w:p w14:paraId="33CE4BD4" w14:textId="77777777" w:rsidR="0088305A" w:rsidRPr="00B71138" w:rsidRDefault="0088305A" w:rsidP="0088305A">
      <w:pPr>
        <w:pStyle w:val="BodyTextIndent"/>
        <w:spacing w:line="360" w:lineRule="auto"/>
        <w:ind w:left="0"/>
        <w:outlineLvl w:val="0"/>
        <w:rPr>
          <w:b/>
          <w:color w:val="000000"/>
          <w:lang w:val="en-GB"/>
        </w:rPr>
      </w:pPr>
      <w:r w:rsidRPr="00DD2FB8">
        <w:rPr>
          <w:b/>
          <w:color w:val="000000"/>
          <w:lang w:val="en-GB"/>
        </w:rPr>
        <w:lastRenderedPageBreak/>
        <w:t>NOT FOR PUBLICATION</w:t>
      </w:r>
      <w:r w:rsidRPr="00B71138">
        <w:rPr>
          <w:b/>
          <w:color w:val="000000"/>
          <w:lang w:val="en-GB"/>
        </w:rPr>
        <w:t>:</w:t>
      </w:r>
    </w:p>
    <w:p w14:paraId="0C3FD5B1" w14:textId="77777777" w:rsidR="0088305A" w:rsidRPr="003A685B" w:rsidRDefault="0088305A">
      <w:pPr>
        <w:rPr>
          <w:rFonts w:ascii="Arial" w:hAnsi="Arial"/>
          <w:color w:val="000000"/>
          <w:sz w:val="22"/>
          <w:szCs w:val="22"/>
        </w:rPr>
      </w:pPr>
    </w:p>
    <w:p w14:paraId="07F59A55" w14:textId="77777777" w:rsidR="0088305A" w:rsidRPr="003A685B" w:rsidRDefault="0088305A">
      <w:pPr>
        <w:rPr>
          <w:rFonts w:ascii="Arial" w:hAnsi="Arial"/>
          <w:color w:val="000000"/>
          <w:sz w:val="22"/>
          <w:szCs w:val="22"/>
        </w:rPr>
      </w:pPr>
      <w:r w:rsidRPr="003A685B">
        <w:rPr>
          <w:rFonts w:ascii="Arial" w:hAnsi="Arial"/>
          <w:color w:val="000000"/>
          <w:sz w:val="22"/>
          <w:szCs w:val="22"/>
        </w:rPr>
        <w:t xml:space="preserve">For further press information and approval of colour separation charges, please contact </w:t>
      </w:r>
      <w:r>
        <w:rPr>
          <w:rFonts w:ascii="Arial" w:hAnsi="Arial"/>
          <w:color w:val="000000"/>
          <w:sz w:val="22"/>
          <w:szCs w:val="22"/>
        </w:rPr>
        <w:t>Carly Lunt</w:t>
      </w:r>
      <w:r w:rsidRPr="003A685B">
        <w:rPr>
          <w:rFonts w:ascii="Arial" w:hAnsi="Arial"/>
          <w:color w:val="000000"/>
          <w:sz w:val="22"/>
          <w:szCs w:val="22"/>
        </w:rPr>
        <w:t xml:space="preserve"> at CIB Communications on Tel: 01372 371800, Fax: 01372 371 801 or Email </w:t>
      </w:r>
      <w:hyperlink r:id="rId7" w:history="1">
        <w:r>
          <w:rPr>
            <w:rStyle w:val="Hyperlink"/>
            <w:rFonts w:ascii="Arial" w:hAnsi="Arial"/>
            <w:sz w:val="22"/>
            <w:szCs w:val="22"/>
          </w:rPr>
          <w:t xml:space="preserve">carlyl@cibcommunications.co.uk </w:t>
        </w:r>
      </w:hyperlink>
      <w:r w:rsidRPr="003A685B">
        <w:rPr>
          <w:rFonts w:ascii="Arial" w:hAnsi="Arial"/>
          <w:color w:val="000000"/>
          <w:sz w:val="22"/>
          <w:szCs w:val="22"/>
        </w:rPr>
        <w:t xml:space="preserve"> </w:t>
      </w:r>
    </w:p>
    <w:p w14:paraId="742E56BD" w14:textId="77777777" w:rsidR="0088305A" w:rsidRPr="003A685B" w:rsidRDefault="0088305A">
      <w:pPr>
        <w:rPr>
          <w:rFonts w:ascii="Arial" w:hAnsi="Arial"/>
          <w:color w:val="000000"/>
          <w:sz w:val="22"/>
          <w:szCs w:val="22"/>
        </w:rPr>
      </w:pPr>
    </w:p>
    <w:p w14:paraId="30C282C7" w14:textId="77777777" w:rsidR="0088305A" w:rsidRPr="003A685B" w:rsidRDefault="0088305A">
      <w:pPr>
        <w:rPr>
          <w:rFonts w:ascii="Arial" w:hAnsi="Arial"/>
          <w:color w:val="000000"/>
          <w:sz w:val="22"/>
          <w:szCs w:val="22"/>
        </w:rPr>
      </w:pPr>
      <w:r w:rsidRPr="003A685B">
        <w:rPr>
          <w:rFonts w:ascii="Arial" w:hAnsi="Arial"/>
          <w:color w:val="000000"/>
          <w:sz w:val="22"/>
          <w:szCs w:val="22"/>
        </w:rPr>
        <w:t>Please forward all reader enquiries to:</w:t>
      </w:r>
      <w:r w:rsidRPr="003A685B">
        <w:rPr>
          <w:rFonts w:ascii="Arial" w:hAnsi="Arial"/>
          <w:color w:val="000000"/>
          <w:sz w:val="22"/>
          <w:szCs w:val="22"/>
        </w:rPr>
        <w:tab/>
      </w:r>
    </w:p>
    <w:p w14:paraId="311FD859" w14:textId="77777777" w:rsidR="0088305A" w:rsidRPr="003A685B" w:rsidRDefault="0088305A">
      <w:pPr>
        <w:rPr>
          <w:rFonts w:ascii="Arial" w:hAnsi="Arial"/>
          <w:color w:val="000000"/>
          <w:sz w:val="22"/>
          <w:szCs w:val="22"/>
        </w:rPr>
      </w:pPr>
      <w:r w:rsidRPr="003A685B">
        <w:rPr>
          <w:rFonts w:ascii="Arial" w:hAnsi="Arial"/>
          <w:color w:val="000000"/>
          <w:sz w:val="22"/>
          <w:szCs w:val="22"/>
        </w:rPr>
        <w:t>Gerry Cherry</w:t>
      </w:r>
    </w:p>
    <w:p w14:paraId="2DBB8FD2" w14:textId="77777777" w:rsidR="0088305A" w:rsidRPr="003A685B" w:rsidRDefault="0088305A">
      <w:pPr>
        <w:rPr>
          <w:rFonts w:ascii="Arial" w:hAnsi="Arial"/>
          <w:color w:val="000000"/>
          <w:sz w:val="22"/>
          <w:szCs w:val="22"/>
        </w:rPr>
      </w:pPr>
      <w:r w:rsidRPr="003A685B">
        <w:rPr>
          <w:rFonts w:ascii="Arial" w:hAnsi="Arial"/>
          <w:color w:val="000000"/>
          <w:sz w:val="22"/>
          <w:szCs w:val="22"/>
        </w:rPr>
        <w:t>CIB Communications</w:t>
      </w:r>
    </w:p>
    <w:p w14:paraId="0F893BB1" w14:textId="77777777" w:rsidR="0088305A" w:rsidRDefault="0088305A">
      <w:pPr>
        <w:rPr>
          <w:rFonts w:ascii="Arial" w:hAnsi="Arial"/>
          <w:color w:val="000000"/>
          <w:sz w:val="22"/>
          <w:szCs w:val="22"/>
        </w:rPr>
      </w:pPr>
      <w:proofErr w:type="spellStart"/>
      <w:r>
        <w:rPr>
          <w:rFonts w:ascii="Arial" w:hAnsi="Arial"/>
          <w:color w:val="000000"/>
          <w:sz w:val="22"/>
          <w:szCs w:val="22"/>
        </w:rPr>
        <w:t>Riversway</w:t>
      </w:r>
      <w:proofErr w:type="spellEnd"/>
    </w:p>
    <w:p w14:paraId="1EC3A4F5" w14:textId="77777777" w:rsidR="0088305A" w:rsidRDefault="0088305A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Leatherhead Bridge</w:t>
      </w:r>
    </w:p>
    <w:p w14:paraId="529C128F" w14:textId="77777777" w:rsidR="0088305A" w:rsidRDefault="0088305A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Guildford Road</w:t>
      </w:r>
    </w:p>
    <w:p w14:paraId="4880E3B2" w14:textId="77777777" w:rsidR="0088305A" w:rsidRDefault="0088305A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Leatherhead</w:t>
      </w:r>
    </w:p>
    <w:p w14:paraId="13AC0526" w14:textId="77777777" w:rsidR="0088305A" w:rsidRDefault="0088305A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Surrey</w:t>
      </w:r>
    </w:p>
    <w:p w14:paraId="494E4258" w14:textId="77777777" w:rsidR="0088305A" w:rsidRPr="003A685B" w:rsidRDefault="0088305A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KT22 9AD</w:t>
      </w:r>
    </w:p>
    <w:p w14:paraId="5A540501" w14:textId="77777777" w:rsidR="0088305A" w:rsidRPr="003A685B" w:rsidRDefault="0088305A">
      <w:pPr>
        <w:rPr>
          <w:rFonts w:ascii="Arial" w:hAnsi="Arial"/>
          <w:color w:val="000000"/>
          <w:sz w:val="22"/>
          <w:szCs w:val="22"/>
        </w:rPr>
      </w:pPr>
      <w:r w:rsidRPr="003A685B">
        <w:rPr>
          <w:rFonts w:ascii="Arial" w:hAnsi="Arial"/>
          <w:color w:val="000000"/>
          <w:sz w:val="22"/>
          <w:szCs w:val="22"/>
        </w:rPr>
        <w:t>Tel: 01372 371800</w:t>
      </w:r>
    </w:p>
    <w:p w14:paraId="6450EBCD" w14:textId="77777777" w:rsidR="0088305A" w:rsidRPr="003A685B" w:rsidRDefault="0088305A">
      <w:pPr>
        <w:rPr>
          <w:rFonts w:ascii="Arial" w:hAnsi="Arial"/>
          <w:color w:val="000000"/>
          <w:sz w:val="22"/>
          <w:szCs w:val="22"/>
        </w:rPr>
      </w:pPr>
      <w:r w:rsidRPr="003A685B">
        <w:rPr>
          <w:rFonts w:ascii="Arial" w:hAnsi="Arial"/>
          <w:color w:val="000000"/>
          <w:sz w:val="22"/>
          <w:szCs w:val="22"/>
        </w:rPr>
        <w:t>Fax: 01372 371801</w:t>
      </w:r>
    </w:p>
    <w:p w14:paraId="0F72FBA8" w14:textId="77777777" w:rsidR="0088305A" w:rsidRDefault="0088305A" w:rsidP="0088305A">
      <w:pPr>
        <w:spacing w:line="360" w:lineRule="auto"/>
      </w:pPr>
      <w:r w:rsidRPr="003A685B">
        <w:rPr>
          <w:rFonts w:ascii="Arial" w:hAnsi="Arial"/>
          <w:color w:val="000000"/>
          <w:sz w:val="22"/>
          <w:szCs w:val="22"/>
        </w:rPr>
        <w:t>Email: pradmin@cibcommunications.co.uk</w:t>
      </w:r>
    </w:p>
    <w:p w14:paraId="492D09E3" w14:textId="77777777" w:rsidR="0088305A" w:rsidRPr="00A33396" w:rsidRDefault="0088305A" w:rsidP="0088305A">
      <w:pPr>
        <w:spacing w:after="240" w:line="360" w:lineRule="auto"/>
        <w:jc w:val="center"/>
        <w:rPr>
          <w:szCs w:val="22"/>
          <w:lang w:val="en-US"/>
        </w:rPr>
      </w:pPr>
    </w:p>
    <w:p w14:paraId="5FE12999" w14:textId="77777777" w:rsidR="0088305A" w:rsidRDefault="0088305A"/>
    <w:sectPr w:rsidR="0088305A">
      <w:pgSz w:w="11899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59270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11"/>
    <w:rsid w:val="00080B36"/>
    <w:rsid w:val="000E3A3F"/>
    <w:rsid w:val="001016BB"/>
    <w:rsid w:val="00120DFD"/>
    <w:rsid w:val="001A3086"/>
    <w:rsid w:val="001E2ADC"/>
    <w:rsid w:val="00245E9D"/>
    <w:rsid w:val="00246408"/>
    <w:rsid w:val="002E5DE8"/>
    <w:rsid w:val="00350DCD"/>
    <w:rsid w:val="003909F3"/>
    <w:rsid w:val="003D002C"/>
    <w:rsid w:val="004532D0"/>
    <w:rsid w:val="004857D6"/>
    <w:rsid w:val="004C0D3F"/>
    <w:rsid w:val="005400E4"/>
    <w:rsid w:val="006603B1"/>
    <w:rsid w:val="0069514D"/>
    <w:rsid w:val="006955B5"/>
    <w:rsid w:val="0069707B"/>
    <w:rsid w:val="006A66DF"/>
    <w:rsid w:val="006F6F87"/>
    <w:rsid w:val="00833D1A"/>
    <w:rsid w:val="0088305A"/>
    <w:rsid w:val="00901EDB"/>
    <w:rsid w:val="0092047D"/>
    <w:rsid w:val="0092385F"/>
    <w:rsid w:val="00940411"/>
    <w:rsid w:val="00953B72"/>
    <w:rsid w:val="009739F1"/>
    <w:rsid w:val="009926B1"/>
    <w:rsid w:val="009D0A3D"/>
    <w:rsid w:val="00AC77F0"/>
    <w:rsid w:val="00AF6688"/>
    <w:rsid w:val="00B0196D"/>
    <w:rsid w:val="00B12092"/>
    <w:rsid w:val="00B622FC"/>
    <w:rsid w:val="00B9634A"/>
    <w:rsid w:val="00BB7113"/>
    <w:rsid w:val="00C126D4"/>
    <w:rsid w:val="00C3234A"/>
    <w:rsid w:val="00C5214D"/>
    <w:rsid w:val="00CE5112"/>
    <w:rsid w:val="00CF21EA"/>
    <w:rsid w:val="00D30F8D"/>
    <w:rsid w:val="00DD05FA"/>
    <w:rsid w:val="00DE5B62"/>
    <w:rsid w:val="00E33078"/>
    <w:rsid w:val="00E37A21"/>
    <w:rsid w:val="00EB6353"/>
    <w:rsid w:val="00EF582C"/>
    <w:rsid w:val="00FC43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0F69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92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D0892"/>
    <w:pPr>
      <w:autoSpaceDE w:val="0"/>
      <w:autoSpaceDN w:val="0"/>
      <w:ind w:left="709"/>
    </w:pPr>
    <w:rPr>
      <w:rFonts w:ascii="Arial" w:hAnsi="Arial"/>
      <w:sz w:val="22"/>
      <w:szCs w:val="22"/>
      <w:lang w:val="de-DE"/>
    </w:rPr>
  </w:style>
  <w:style w:type="character" w:styleId="Hyperlink">
    <w:name w:val="Hyperlink"/>
    <w:rsid w:val="00AD0892"/>
    <w:rPr>
      <w:color w:val="0000FF"/>
      <w:u w:val="single"/>
    </w:rPr>
  </w:style>
  <w:style w:type="character" w:customStyle="1" w:styleId="Body">
    <w:name w:val="Body"/>
    <w:rsid w:val="00500353"/>
    <w:rPr>
      <w:rFonts w:ascii="Futura-Book" w:hAnsi="Futura-Book"/>
      <w:color w:val="D3C8AA"/>
      <w:sz w:val="20"/>
    </w:rPr>
  </w:style>
  <w:style w:type="paragraph" w:styleId="BalloonText">
    <w:name w:val="Balloon Text"/>
    <w:basedOn w:val="Normal"/>
    <w:semiHidden/>
    <w:rsid w:val="00DD2FB8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1750F0"/>
    <w:rPr>
      <w:sz w:val="18"/>
    </w:rPr>
  </w:style>
  <w:style w:type="paragraph" w:styleId="CommentText">
    <w:name w:val="annotation text"/>
    <w:basedOn w:val="Normal"/>
    <w:semiHidden/>
    <w:rsid w:val="001750F0"/>
  </w:style>
  <w:style w:type="paragraph" w:styleId="CommentSubject">
    <w:name w:val="annotation subject"/>
    <w:basedOn w:val="CommentText"/>
    <w:next w:val="CommentText"/>
    <w:semiHidden/>
    <w:rsid w:val="001750F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92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D0892"/>
    <w:pPr>
      <w:autoSpaceDE w:val="0"/>
      <w:autoSpaceDN w:val="0"/>
      <w:ind w:left="709"/>
    </w:pPr>
    <w:rPr>
      <w:rFonts w:ascii="Arial" w:hAnsi="Arial"/>
      <w:sz w:val="22"/>
      <w:szCs w:val="22"/>
      <w:lang w:val="de-DE"/>
    </w:rPr>
  </w:style>
  <w:style w:type="character" w:styleId="Hyperlink">
    <w:name w:val="Hyperlink"/>
    <w:rsid w:val="00AD0892"/>
    <w:rPr>
      <w:color w:val="0000FF"/>
      <w:u w:val="single"/>
    </w:rPr>
  </w:style>
  <w:style w:type="character" w:customStyle="1" w:styleId="Body">
    <w:name w:val="Body"/>
    <w:rsid w:val="00500353"/>
    <w:rPr>
      <w:rFonts w:ascii="Futura-Book" w:hAnsi="Futura-Book"/>
      <w:color w:val="D3C8AA"/>
      <w:sz w:val="20"/>
    </w:rPr>
  </w:style>
  <w:style w:type="paragraph" w:styleId="BalloonText">
    <w:name w:val="Balloon Text"/>
    <w:basedOn w:val="Normal"/>
    <w:semiHidden/>
    <w:rsid w:val="00DD2FB8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1750F0"/>
    <w:rPr>
      <w:sz w:val="18"/>
    </w:rPr>
  </w:style>
  <w:style w:type="paragraph" w:styleId="CommentText">
    <w:name w:val="annotation text"/>
    <w:basedOn w:val="Normal"/>
    <w:semiHidden/>
    <w:rsid w:val="001750F0"/>
  </w:style>
  <w:style w:type="paragraph" w:styleId="CommentSubject">
    <w:name w:val="annotation subject"/>
    <w:basedOn w:val="CommentText"/>
    <w:next w:val="CommentText"/>
    <w:semiHidden/>
    <w:rsid w:val="00175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kateg@cibcommunications.co.uk%20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87A1-1CBB-294F-B91A-ACB16CB9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3974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Editorial Copy</vt:lpstr>
    </vt:vector>
  </TitlesOfParts>
  <Company>KNAUF</Company>
  <LinksUpToDate>false</LinksUpToDate>
  <CharactersWithSpaces>4662</CharactersWithSpaces>
  <SharedDoc>false</SharedDoc>
  <HLinks>
    <vt:vector size="6" baseType="variant">
      <vt:variant>
        <vt:i4>5898279</vt:i4>
      </vt:variant>
      <vt:variant>
        <vt:i4>0</vt:i4>
      </vt:variant>
      <vt:variant>
        <vt:i4>0</vt:i4>
      </vt:variant>
      <vt:variant>
        <vt:i4>5</vt:i4>
      </vt:variant>
      <vt:variant>
        <vt:lpwstr>mailto:kateg@cibcommunications.co.uk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Editorial Copy</dc:title>
  <dc:subject/>
  <dc:creator>CIB</dc:creator>
  <cp:keywords/>
  <cp:lastModifiedBy>Carly Lunt</cp:lastModifiedBy>
  <cp:revision>2</cp:revision>
  <cp:lastPrinted>2010-11-05T17:11:00Z</cp:lastPrinted>
  <dcterms:created xsi:type="dcterms:W3CDTF">2014-06-23T16:19:00Z</dcterms:created>
  <dcterms:modified xsi:type="dcterms:W3CDTF">2014-06-23T16:19:00Z</dcterms:modified>
</cp:coreProperties>
</file>